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黑体" w:hAnsi="黑体" w:eastAsia="黑体" w:cs="黑体"/>
          <w:i w:val="0"/>
          <w:iCs w:val="0"/>
          <w:caps w:val="0"/>
          <w:color w:val="000000"/>
          <w:spacing w:val="0"/>
          <w:sz w:val="44"/>
          <w:szCs w:val="44"/>
          <w:shd w:val="clear" w:fill="FFFFFF"/>
          <w:lang w:val="en-US" w:eastAsia="zh-CN"/>
        </w:rPr>
      </w:pPr>
      <w:r>
        <w:rPr>
          <w:rFonts w:hint="eastAsia" w:ascii="黑体" w:hAnsi="黑体" w:eastAsia="黑体" w:cs="黑体"/>
          <w:i w:val="0"/>
          <w:iCs w:val="0"/>
          <w:caps w:val="0"/>
          <w:color w:val="000000"/>
          <w:spacing w:val="0"/>
          <w:sz w:val="44"/>
          <w:szCs w:val="44"/>
          <w:shd w:val="clear" w:fill="FFFFFF"/>
          <w:lang w:val="en-US" w:eastAsia="zh-CN"/>
        </w:rPr>
        <w:t>杨丽娟</w:t>
      </w:r>
      <w:r>
        <w:rPr>
          <w:rFonts w:hint="eastAsia" w:ascii="黑体" w:hAnsi="黑体" w:eastAsia="黑体" w:cs="黑体"/>
          <w:sz w:val="44"/>
          <w:szCs w:val="44"/>
          <w:lang w:val="en-US" w:eastAsia="zh-CN"/>
        </w:rPr>
        <w:t>同志学校师德模范先进事迹</w:t>
      </w:r>
      <w:bookmarkStart w:id="0" w:name="_GoBack"/>
      <w:bookmarkEnd w:id="0"/>
    </w:p>
    <w:p>
      <w:pPr>
        <w:spacing w:line="276" w:lineRule="auto"/>
        <w:jc w:val="center"/>
        <w:rPr>
          <w:rFonts w:hint="eastAsia" w:ascii="黑体" w:hAnsi="黑体" w:eastAsia="黑体" w:cs="黑体"/>
          <w:i w:val="0"/>
          <w:iCs w:val="0"/>
          <w:caps w:val="0"/>
          <w:color w:val="000000"/>
          <w:spacing w:val="0"/>
          <w:sz w:val="44"/>
          <w:szCs w:val="44"/>
          <w:shd w:val="clear" w:fill="FFFFFF"/>
          <w:lang w:val="en-US" w:eastAsia="zh-CN"/>
        </w:rPr>
      </w:pP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杨丽娟，中共党员，副教授，硕士研究生，现任安徽工商职业学院物流管理教研室党支部书记、物流管理教研室主任。作为“双带头人”，工作业绩出色，多次获得学校优秀党员、优秀教师和优秀教研室主任等荣誉。</w:t>
      </w:r>
    </w:p>
    <w:p>
      <w:pPr>
        <w:spacing w:line="360"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一、恪尽职守，努力实现“党建带头”与“学术带头”</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自2012年担任物流管理教研室党支部书记以来，我积极探索“党建+教学科研”的支部建设模式，所在支部在党建、教学和科研方面取得了突出的成绩，成为坚强的战斗堡垒。</w:t>
      </w:r>
    </w:p>
    <w:p>
      <w:pPr>
        <w:spacing w:line="360"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（一）做好党建带头人</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在校党委的领导下，我认真履行党支部书记职责，带领支部党员教师积极贯彻落实院党总支各项工作部署。我积极参加学校组织的各项政治理论学习，在重大政治问题上态度明确，立场坚定，时刻与党中央保持高度一致。一直以来都严格按照标准化持续高标准开展支部党建工作，通过党建工作的一点点积累，增强了支部的凝聚力和战斗力。</w:t>
      </w:r>
    </w:p>
    <w:p>
      <w:pPr>
        <w:spacing w:line="360"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（二）做好学术带头人</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我热爱党的教育事业，忠诚人民教育事业，有强烈的事业心和责任感，能够严格遵守国家教育法律法规和学校有关规定，具有较强的政治素质。作为专业带头人，我不断学习教育部高职教育新思想新理念，积极参加专业建设。我带领教研室教师探索实践了“现代学徒制”和“1+X”融合式的人才培养模式。四年间完成与苏宁物流、京东物流的现代学徒制培养工作，实现紧密型校企合作运行机制。我撰写的典型案例先后获得</w:t>
      </w:r>
      <w:r>
        <w:rPr>
          <w:rFonts w:hint="eastAsia" w:ascii="宋体" w:hAnsi="宋体" w:eastAsia="宋体" w:cs="宋体"/>
          <w:kern w:val="0"/>
          <w:sz w:val="32"/>
          <w:szCs w:val="32"/>
        </w:rPr>
        <w:t>教育部职业教育典型案例和安徽省第六届职业教育校企合作典型案例</w:t>
      </w:r>
      <w:r>
        <w:rPr>
          <w:rFonts w:hint="eastAsia" w:ascii="宋体" w:hAnsi="宋体" w:eastAsia="宋体" w:cs="宋体"/>
          <w:sz w:val="32"/>
          <w:szCs w:val="32"/>
        </w:rPr>
        <w:t>。在做好教学工作的同时，我带领支部党员争先创优，近5年来，现代物流管理专业教师负责国家级教研项目2项，省级项目20余项，发表论文40余篇。</w:t>
      </w:r>
    </w:p>
    <w:p>
      <w:pPr>
        <w:pStyle w:val="15"/>
        <w:spacing w:line="360" w:lineRule="auto"/>
        <w:ind w:firstLine="482"/>
        <w:rPr>
          <w:rFonts w:hint="eastAsia" w:ascii="宋体" w:hAnsi="宋体" w:eastAsia="宋体" w:cs="宋体"/>
          <w:b/>
          <w:sz w:val="32"/>
          <w:szCs w:val="32"/>
        </w:rPr>
      </w:pPr>
      <w:r>
        <w:rPr>
          <w:rFonts w:hint="eastAsia" w:ascii="宋体" w:hAnsi="宋体" w:eastAsia="宋体" w:cs="宋体"/>
          <w:b/>
          <w:sz w:val="32"/>
          <w:szCs w:val="32"/>
        </w:rPr>
        <w:t>二、以德立身、以德立学、以德施教</w:t>
      </w:r>
    </w:p>
    <w:p>
      <w:pPr>
        <w:pStyle w:val="15"/>
        <w:spacing w:line="360" w:lineRule="auto"/>
        <w:ind w:firstLine="480"/>
        <w:rPr>
          <w:rFonts w:hint="eastAsia" w:ascii="宋体" w:hAnsi="宋体" w:eastAsia="宋体" w:cs="宋体"/>
          <w:sz w:val="32"/>
          <w:szCs w:val="32"/>
        </w:rPr>
      </w:pPr>
      <w:r>
        <w:rPr>
          <w:rFonts w:hint="eastAsia" w:ascii="宋体" w:hAnsi="宋体" w:eastAsia="宋体" w:cs="宋体"/>
          <w:sz w:val="32"/>
          <w:szCs w:val="32"/>
        </w:rPr>
        <w:t>我在教学工作中一直坚持立德树人的教育理念，自觉践行社会主义核心价值观，努力成为知识的传播者和学生健康成长的指导者。我始终要求自己要有真才实学，能传授文化知识与技术技能。我先后在技能大赛、实训室参观接待、创业大赛、就业上给予学生悉心指导，尤其是现代学徒制试点工作中，54名学徒毕业生成为具有良好职业道德的企业一线人才。我认真领会教育部课程思政建设的指导精神，带领教研室教师对人才培养方案、课程标准、教案等进行整体设计，围绕政治认同、家国情怀、法治意识、道德修养、劳动教育和心理健康教育等优化课程思政内容供给，坚定学生理想信念。</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kern w:val="0"/>
          <w:sz w:val="32"/>
          <w:szCs w:val="32"/>
        </w:rPr>
        <w:t>“桃李不言，下自成蹊”，我用心地学习、教书育人。我相信，梦想经过汗水的浇灌，定会绿意葱茏，满园芬芳。</w:t>
      </w:r>
    </w:p>
    <w:p>
      <w:pPr>
        <w:pStyle w:val="15"/>
        <w:spacing w:line="360" w:lineRule="auto"/>
        <w:ind w:firstLine="480"/>
        <w:rPr>
          <w:rFonts w:hint="eastAsia" w:ascii="宋体" w:hAnsi="宋体" w:eastAsia="宋体" w:cs="宋体"/>
          <w:sz w:val="32"/>
          <w:szCs w:val="32"/>
        </w:rPr>
      </w:pPr>
    </w:p>
    <w:p>
      <w:pPr>
        <w:spacing w:line="360" w:lineRule="auto"/>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EFE"/>
    <w:rsid w:val="00012B2C"/>
    <w:rsid w:val="00016F24"/>
    <w:rsid w:val="00033A98"/>
    <w:rsid w:val="0006791A"/>
    <w:rsid w:val="00071CE3"/>
    <w:rsid w:val="00094BB4"/>
    <w:rsid w:val="000A4937"/>
    <w:rsid w:val="000C743F"/>
    <w:rsid w:val="000D222A"/>
    <w:rsid w:val="000D49B7"/>
    <w:rsid w:val="000D6B1B"/>
    <w:rsid w:val="00107A59"/>
    <w:rsid w:val="00107B0A"/>
    <w:rsid w:val="001666B7"/>
    <w:rsid w:val="00166835"/>
    <w:rsid w:val="001A3BCD"/>
    <w:rsid w:val="001A6A00"/>
    <w:rsid w:val="001A73F7"/>
    <w:rsid w:val="001C585F"/>
    <w:rsid w:val="001E0DD2"/>
    <w:rsid w:val="001E280F"/>
    <w:rsid w:val="001F760F"/>
    <w:rsid w:val="00221ABB"/>
    <w:rsid w:val="00245DD1"/>
    <w:rsid w:val="0025127E"/>
    <w:rsid w:val="002820BE"/>
    <w:rsid w:val="002842FD"/>
    <w:rsid w:val="002F6504"/>
    <w:rsid w:val="00325A4D"/>
    <w:rsid w:val="0032666F"/>
    <w:rsid w:val="0039559C"/>
    <w:rsid w:val="003B6D9B"/>
    <w:rsid w:val="0040104B"/>
    <w:rsid w:val="00404E17"/>
    <w:rsid w:val="00414749"/>
    <w:rsid w:val="004250E0"/>
    <w:rsid w:val="00440C93"/>
    <w:rsid w:val="00443564"/>
    <w:rsid w:val="00454F7E"/>
    <w:rsid w:val="004C4DCE"/>
    <w:rsid w:val="004D76C3"/>
    <w:rsid w:val="004E2561"/>
    <w:rsid w:val="00541516"/>
    <w:rsid w:val="0057693D"/>
    <w:rsid w:val="0058771F"/>
    <w:rsid w:val="00592DE0"/>
    <w:rsid w:val="005A4C68"/>
    <w:rsid w:val="005C381D"/>
    <w:rsid w:val="005C7961"/>
    <w:rsid w:val="005E2107"/>
    <w:rsid w:val="0061449A"/>
    <w:rsid w:val="0062434C"/>
    <w:rsid w:val="0065570F"/>
    <w:rsid w:val="0066177F"/>
    <w:rsid w:val="00664FDA"/>
    <w:rsid w:val="006B5576"/>
    <w:rsid w:val="006C7963"/>
    <w:rsid w:val="006D6A53"/>
    <w:rsid w:val="006F3C2A"/>
    <w:rsid w:val="007007B3"/>
    <w:rsid w:val="0070400E"/>
    <w:rsid w:val="00715170"/>
    <w:rsid w:val="00742385"/>
    <w:rsid w:val="007441E8"/>
    <w:rsid w:val="007459B7"/>
    <w:rsid w:val="0077645D"/>
    <w:rsid w:val="007900AB"/>
    <w:rsid w:val="007B583D"/>
    <w:rsid w:val="007E2121"/>
    <w:rsid w:val="007E5EA2"/>
    <w:rsid w:val="008432A6"/>
    <w:rsid w:val="0086184E"/>
    <w:rsid w:val="008661E9"/>
    <w:rsid w:val="00885520"/>
    <w:rsid w:val="0089223B"/>
    <w:rsid w:val="008B76EB"/>
    <w:rsid w:val="008D016C"/>
    <w:rsid w:val="008D31F6"/>
    <w:rsid w:val="008E0C2B"/>
    <w:rsid w:val="008F0F3C"/>
    <w:rsid w:val="008F4897"/>
    <w:rsid w:val="00906AEC"/>
    <w:rsid w:val="00924360"/>
    <w:rsid w:val="00950B6F"/>
    <w:rsid w:val="009579BF"/>
    <w:rsid w:val="00961CBB"/>
    <w:rsid w:val="00965051"/>
    <w:rsid w:val="00972930"/>
    <w:rsid w:val="00983C9E"/>
    <w:rsid w:val="00993B06"/>
    <w:rsid w:val="00995262"/>
    <w:rsid w:val="009B0A73"/>
    <w:rsid w:val="009B36DE"/>
    <w:rsid w:val="009E3EFE"/>
    <w:rsid w:val="009F20B9"/>
    <w:rsid w:val="00A33A45"/>
    <w:rsid w:val="00A515D3"/>
    <w:rsid w:val="00A52039"/>
    <w:rsid w:val="00A63B30"/>
    <w:rsid w:val="00A7563F"/>
    <w:rsid w:val="00A96E4B"/>
    <w:rsid w:val="00AF026B"/>
    <w:rsid w:val="00B03C56"/>
    <w:rsid w:val="00B0483A"/>
    <w:rsid w:val="00B16F25"/>
    <w:rsid w:val="00B237B0"/>
    <w:rsid w:val="00B51EDA"/>
    <w:rsid w:val="00BC0638"/>
    <w:rsid w:val="00C101D8"/>
    <w:rsid w:val="00C352E5"/>
    <w:rsid w:val="00C356B0"/>
    <w:rsid w:val="00C375A6"/>
    <w:rsid w:val="00C44352"/>
    <w:rsid w:val="00C540D1"/>
    <w:rsid w:val="00C6137F"/>
    <w:rsid w:val="00C63161"/>
    <w:rsid w:val="00C979FE"/>
    <w:rsid w:val="00D005EC"/>
    <w:rsid w:val="00D06B63"/>
    <w:rsid w:val="00D125B6"/>
    <w:rsid w:val="00D12761"/>
    <w:rsid w:val="00D16CF2"/>
    <w:rsid w:val="00D22129"/>
    <w:rsid w:val="00D31E59"/>
    <w:rsid w:val="00D64046"/>
    <w:rsid w:val="00D66584"/>
    <w:rsid w:val="00D774A1"/>
    <w:rsid w:val="00D77E56"/>
    <w:rsid w:val="00D80DB2"/>
    <w:rsid w:val="00DA1015"/>
    <w:rsid w:val="00DB34C9"/>
    <w:rsid w:val="00DC1291"/>
    <w:rsid w:val="00DC473E"/>
    <w:rsid w:val="00E17457"/>
    <w:rsid w:val="00E20484"/>
    <w:rsid w:val="00E21008"/>
    <w:rsid w:val="00E623E7"/>
    <w:rsid w:val="00E717D2"/>
    <w:rsid w:val="00E8144F"/>
    <w:rsid w:val="00E9719B"/>
    <w:rsid w:val="00EC5ECD"/>
    <w:rsid w:val="00EC79E7"/>
    <w:rsid w:val="00EF69B5"/>
    <w:rsid w:val="00F30A7F"/>
    <w:rsid w:val="00F34E8B"/>
    <w:rsid w:val="00F52B88"/>
    <w:rsid w:val="00F66FB6"/>
    <w:rsid w:val="00FC0436"/>
    <w:rsid w:val="00FE479D"/>
    <w:rsid w:val="23B85FDF"/>
    <w:rsid w:val="26330F71"/>
    <w:rsid w:val="2D5F028A"/>
    <w:rsid w:val="67442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ind w:left="100" w:leftChars="100" w:right="100" w:rightChars="100"/>
      <w:outlineLvl w:val="0"/>
    </w:pPr>
    <w:rPr>
      <w:rFonts w:eastAsia="宋体"/>
      <w:b/>
      <w:bCs/>
      <w:kern w:val="44"/>
      <w:sz w:val="30"/>
      <w:szCs w:val="44"/>
    </w:rPr>
  </w:style>
  <w:style w:type="paragraph" w:styleId="3">
    <w:name w:val="heading 2"/>
    <w:basedOn w:val="1"/>
    <w:next w:val="1"/>
    <w:link w:val="12"/>
    <w:unhideWhenUsed/>
    <w:qFormat/>
    <w:uiPriority w:val="9"/>
    <w:pPr>
      <w:keepNext/>
      <w:keepLines/>
      <w:spacing w:before="50" w:beforeLines="50" w:after="50" w:afterLines="50" w:line="360" w:lineRule="auto"/>
      <w:outlineLvl w:val="1"/>
    </w:pPr>
    <w:rPr>
      <w:rFonts w:ascii="Arial" w:hAnsi="Arial"/>
      <w:b/>
      <w:sz w:val="28"/>
    </w:rPr>
  </w:style>
  <w:style w:type="paragraph" w:styleId="4">
    <w:name w:val="heading 3"/>
    <w:basedOn w:val="1"/>
    <w:next w:val="1"/>
    <w:link w:val="11"/>
    <w:unhideWhenUsed/>
    <w:qFormat/>
    <w:uiPriority w:val="9"/>
    <w:pPr>
      <w:keepNext/>
      <w:keepLines/>
      <w:adjustRightInd w:val="0"/>
      <w:snapToGrid w:val="0"/>
      <w:spacing w:line="360" w:lineRule="auto"/>
      <w:outlineLvl w:val="2"/>
    </w:pPr>
    <w:rPr>
      <w:rFonts w:eastAsia="宋体"/>
      <w:b/>
      <w:bCs/>
      <w:sz w:val="24"/>
      <w:szCs w:val="32"/>
      <w:shd w:val="clear" w:color="auto" w:fill="FFFFFF"/>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customStyle="1" w:styleId="10">
    <w:name w:val="标题 1 字符"/>
    <w:basedOn w:val="8"/>
    <w:link w:val="2"/>
    <w:qFormat/>
    <w:uiPriority w:val="9"/>
    <w:rPr>
      <w:rFonts w:eastAsia="宋体"/>
      <w:b/>
      <w:bCs/>
      <w:kern w:val="44"/>
      <w:sz w:val="30"/>
      <w:szCs w:val="44"/>
    </w:rPr>
  </w:style>
  <w:style w:type="character" w:customStyle="1" w:styleId="11">
    <w:name w:val="标题 3 字符"/>
    <w:basedOn w:val="8"/>
    <w:link w:val="4"/>
    <w:qFormat/>
    <w:uiPriority w:val="9"/>
    <w:rPr>
      <w:rFonts w:eastAsia="宋体"/>
      <w:b/>
      <w:bCs/>
      <w:sz w:val="24"/>
      <w:szCs w:val="32"/>
    </w:rPr>
  </w:style>
  <w:style w:type="character" w:customStyle="1" w:styleId="12">
    <w:name w:val="标题 2 字符"/>
    <w:link w:val="3"/>
    <w:qFormat/>
    <w:uiPriority w:val="9"/>
    <w:rPr>
      <w:rFonts w:ascii="Arial" w:hAnsi="Arial"/>
      <w:b/>
      <w:sz w:val="28"/>
    </w:rPr>
  </w:style>
  <w:style w:type="character" w:customStyle="1" w:styleId="13">
    <w:name w:val="页眉 字符"/>
    <w:basedOn w:val="8"/>
    <w:link w:val="6"/>
    <w:qFormat/>
    <w:uiPriority w:val="99"/>
    <w:rPr>
      <w:sz w:val="18"/>
      <w:szCs w:val="18"/>
    </w:rPr>
  </w:style>
  <w:style w:type="character" w:customStyle="1" w:styleId="14">
    <w:name w:val="页脚 字符"/>
    <w:basedOn w:val="8"/>
    <w:link w:val="5"/>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Char Char Char Char1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798E6E-6F7A-4648-85F4-3B9D06B26B00}">
  <ds:schemaRefs/>
</ds:datastoreItem>
</file>

<file path=docProps/app.xml><?xml version="1.0" encoding="utf-8"?>
<Properties xmlns="http://schemas.openxmlformats.org/officeDocument/2006/extended-properties" xmlns:vt="http://schemas.openxmlformats.org/officeDocument/2006/docPropsVTypes">
  <Template>Normal</Template>
  <Pages>2</Pages>
  <Words>150</Words>
  <Characters>860</Characters>
  <Lines>7</Lines>
  <Paragraphs>2</Paragraphs>
  <TotalTime>0</TotalTime>
  <ScaleCrop>false</ScaleCrop>
  <LinksUpToDate>false</LinksUpToDate>
  <CharactersWithSpaces>1008</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2021-03-02T10:15:00Z</dcterms:created>
  <dc:creator>Romeo</dc:creator>
  <cp:lastModifiedBy>gyb1</cp:lastModifiedBy>
  <dcterms:modified xsi:type="dcterms:W3CDTF">2021-09-06T02:03:36Z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24FAF760F21B4457A8EB3DDBD59F54CF</vt:lpwstr>
  </property>
</Properties>
</file>